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421C3B9C" w:rsidR="007B5828" w:rsidRPr="003B582C" w:rsidRDefault="003E11BB"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039EAE46" w:rsidR="007B5828" w:rsidRPr="003B582C" w:rsidRDefault="007B5828" w:rsidP="00A60C70">
            <w:pPr>
              <w:ind w:firstLine="567"/>
              <w:rPr>
                <w:b/>
                <w:lang w:val="uk-UA"/>
              </w:rPr>
            </w:pPr>
            <w:r w:rsidRPr="003B582C">
              <w:rPr>
                <w:b/>
                <w:lang w:val="uk-UA"/>
              </w:rPr>
              <w:t xml:space="preserve">            № </w:t>
            </w:r>
            <w:r w:rsidR="003E11BB">
              <w:rPr>
                <w:b/>
                <w:lang w:val="uk-UA"/>
              </w:rPr>
              <w:t>453</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1EC72954" w14:textId="2A22BE19" w:rsidR="00ED5C56" w:rsidRDefault="009A22BB" w:rsidP="007B5828">
      <w:pPr>
        <w:rPr>
          <w:b/>
          <w:bCs/>
          <w:szCs w:val="28"/>
          <w:lang w:val="uk-UA"/>
        </w:rPr>
      </w:pPr>
      <w:r w:rsidRPr="003B582C">
        <w:rPr>
          <w:b/>
          <w:bCs/>
          <w:szCs w:val="28"/>
          <w:lang w:val="uk-UA"/>
        </w:rPr>
        <w:t xml:space="preserve">Про відмову </w:t>
      </w:r>
      <w:r w:rsidR="00000526">
        <w:rPr>
          <w:b/>
          <w:bCs/>
          <w:szCs w:val="28"/>
          <w:lang w:val="uk-UA"/>
        </w:rPr>
        <w:t>Тарасюк Є.С.</w:t>
      </w:r>
      <w:r w:rsidR="008E3ABA">
        <w:rPr>
          <w:b/>
          <w:bCs/>
          <w:szCs w:val="28"/>
          <w:lang w:val="uk-UA"/>
        </w:rPr>
        <w:t xml:space="preserve"> </w:t>
      </w:r>
      <w:r w:rsidRPr="003B582C">
        <w:rPr>
          <w:b/>
          <w:bCs/>
          <w:szCs w:val="28"/>
          <w:lang w:val="uk-UA"/>
        </w:rPr>
        <w:t xml:space="preserve">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45CA056D"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000526">
        <w:rPr>
          <w:szCs w:val="28"/>
          <w:lang w:val="uk-UA"/>
        </w:rPr>
        <w:br/>
        <w:t>Тарасюк Є.С</w:t>
      </w:r>
      <w:r w:rsidR="002C018F">
        <w:rPr>
          <w:szCs w:val="28"/>
          <w:lang w:val="uk-UA"/>
        </w:rPr>
        <w:t>.</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bookmarkStart w:id="0" w:name="_Hlk204695606"/>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7E477654"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000526">
        <w:rPr>
          <w:bCs/>
          <w:color w:val="000000" w:themeColor="text1"/>
          <w:szCs w:val="28"/>
          <w:lang w:val="uk-UA"/>
        </w:rPr>
        <w:t>Тарасюк Єлизаветою Сергіївною</w:t>
      </w:r>
      <w:r w:rsidRPr="009A22BB">
        <w:rPr>
          <w:bCs/>
          <w:color w:val="000000" w:themeColor="text1"/>
          <w:szCs w:val="28"/>
          <w:lang w:val="uk-UA"/>
        </w:rPr>
        <w:t xml:space="preserve"> засобами </w:t>
      </w:r>
      <w:r w:rsidR="00000526">
        <w:rPr>
          <w:bCs/>
          <w:color w:val="000000" w:themeColor="text1"/>
          <w:szCs w:val="28"/>
          <w:lang w:val="uk-UA"/>
        </w:rPr>
        <w:t>електронного</w:t>
      </w:r>
      <w:r w:rsidRPr="009A22BB">
        <w:rPr>
          <w:bCs/>
          <w:color w:val="000000" w:themeColor="text1"/>
          <w:szCs w:val="28"/>
          <w:lang w:val="uk-UA"/>
        </w:rPr>
        <w:t xml:space="preserve"> зв’язку надіслано до Комісії </w:t>
      </w:r>
      <w:r w:rsidR="00171937">
        <w:rPr>
          <w:bCs/>
          <w:color w:val="000000" w:themeColor="text1"/>
          <w:szCs w:val="28"/>
          <w:lang w:val="uk-UA"/>
        </w:rPr>
        <w:t>2</w:t>
      </w:r>
      <w:r w:rsidR="00000526">
        <w:rPr>
          <w:bCs/>
          <w:color w:val="000000" w:themeColor="text1"/>
          <w:szCs w:val="28"/>
          <w:lang w:val="uk-UA"/>
        </w:rPr>
        <w:t>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6CF26221"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000526">
        <w:rPr>
          <w:bCs/>
          <w:color w:val="000000" w:themeColor="text1"/>
          <w:szCs w:val="28"/>
          <w:lang w:val="uk-UA"/>
        </w:rPr>
        <w:t>ами</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w:t>
      </w:r>
      <w:r w:rsidR="00000526">
        <w:rPr>
          <w:bCs/>
          <w:color w:val="000000" w:themeColor="text1"/>
          <w:szCs w:val="28"/>
          <w:lang w:val="uk-UA"/>
        </w:rPr>
        <w:t xml:space="preserve">та 11 </w:t>
      </w:r>
      <w:r w:rsidRPr="00F0435A">
        <w:rPr>
          <w:bCs/>
          <w:color w:val="000000" w:themeColor="text1"/>
          <w:szCs w:val="28"/>
          <w:lang w:val="uk-UA"/>
        </w:rPr>
        <w:t xml:space="preserve">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000526">
        <w:rPr>
          <w:bCs/>
          <w:color w:val="000000" w:themeColor="text1"/>
          <w:szCs w:val="28"/>
          <w:lang w:val="uk-UA"/>
        </w:rPr>
        <w:t xml:space="preserve"> і </w:t>
      </w:r>
      <w:r w:rsidR="00000526"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lastRenderedPageBreak/>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452AE2FB"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000526">
        <w:rPr>
          <w:szCs w:val="28"/>
          <w:lang w:val="uk-UA"/>
        </w:rPr>
        <w:t>Тарасюк Є.С</w:t>
      </w:r>
      <w:r w:rsidR="008E3ABA">
        <w:rPr>
          <w:szCs w:val="28"/>
          <w:lang w:val="uk-UA"/>
        </w:rPr>
        <w:t>.</w:t>
      </w:r>
      <w:r w:rsidR="002C018F">
        <w:rPr>
          <w:szCs w:val="28"/>
          <w:lang w:val="uk-UA"/>
        </w:rPr>
        <w:t xml:space="preserve"> </w:t>
      </w:r>
      <w:r w:rsidRPr="00F0435A">
        <w:rPr>
          <w:bCs/>
          <w:color w:val="000000" w:themeColor="text1"/>
          <w:szCs w:val="28"/>
          <w:lang w:val="uk-UA"/>
        </w:rPr>
        <w:t>ознайомлен</w:t>
      </w:r>
      <w:r w:rsidR="002C018F">
        <w:rPr>
          <w:bCs/>
          <w:color w:val="000000" w:themeColor="text1"/>
          <w:szCs w:val="28"/>
          <w:lang w:val="uk-UA"/>
        </w:rPr>
        <w:t>а</w:t>
      </w:r>
      <w:r w:rsidRPr="00F0435A">
        <w:rPr>
          <w:bCs/>
          <w:color w:val="000000" w:themeColor="text1"/>
          <w:szCs w:val="28"/>
          <w:lang w:val="uk-UA"/>
        </w:rPr>
        <w:t>, про що свідчить підписана н</w:t>
      </w:r>
      <w:r w:rsidR="002C018F">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7FAED17A" w:rsidR="009A22BB"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000526">
        <w:rPr>
          <w:szCs w:val="28"/>
          <w:lang w:val="uk-UA"/>
        </w:rPr>
        <w:t>Тарасюк Є.С.</w:t>
      </w:r>
      <w:r w:rsidR="008E3ABA">
        <w:rPr>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2C018F">
        <w:rPr>
          <w:bCs/>
          <w:color w:val="000000" w:themeColor="text1"/>
          <w:szCs w:val="28"/>
          <w:lang w:val="uk-UA"/>
        </w:rPr>
        <w:t>о</w:t>
      </w:r>
      <w:r w:rsidR="007A4076">
        <w:rPr>
          <w:bCs/>
          <w:color w:val="000000" w:themeColor="text1"/>
          <w:szCs w:val="28"/>
          <w:lang w:val="uk-UA"/>
        </w:rPr>
        <w:t>н</w:t>
      </w:r>
      <w:r w:rsidR="002C018F">
        <w:rPr>
          <w:bCs/>
          <w:color w:val="000000" w:themeColor="text1"/>
          <w:szCs w:val="28"/>
          <w:lang w:val="uk-UA"/>
        </w:rPr>
        <w:t>а</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2C018F">
        <w:rPr>
          <w:bCs/>
          <w:color w:val="000000" w:themeColor="text1"/>
          <w:szCs w:val="28"/>
          <w:lang w:val="uk-UA"/>
        </w:rPr>
        <w:t>ла</w:t>
      </w:r>
      <w:r w:rsidRPr="00F0435A">
        <w:rPr>
          <w:bCs/>
          <w:color w:val="000000" w:themeColor="text1"/>
          <w:szCs w:val="28"/>
          <w:lang w:val="uk-UA"/>
        </w:rPr>
        <w:t> до Комісії </w:t>
      </w:r>
      <w:r w:rsidR="008E3AB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Pr="00F0435A">
        <w:rPr>
          <w:bCs/>
          <w:color w:val="000000" w:themeColor="text1"/>
          <w:szCs w:val="28"/>
          <w:lang w:val="uk-UA"/>
        </w:rPr>
        <w:t>.</w:t>
      </w:r>
    </w:p>
    <w:p w14:paraId="26FF1A52" w14:textId="462AA17E" w:rsidR="00000526" w:rsidRPr="00F0435A" w:rsidRDefault="00000526" w:rsidP="00000526">
      <w:pPr>
        <w:ind w:firstLine="708"/>
        <w:rPr>
          <w:bCs/>
          <w:color w:val="000000" w:themeColor="text1"/>
          <w:szCs w:val="28"/>
          <w:lang w:val="uk-UA"/>
        </w:rPr>
      </w:pPr>
      <w:r>
        <w:rPr>
          <w:bCs/>
          <w:color w:val="000000" w:themeColor="text1"/>
          <w:szCs w:val="28"/>
          <w:lang w:val="uk-UA"/>
        </w:rPr>
        <w:t>Крім того, Тарасюк Є.С.</w:t>
      </w:r>
      <w:r w:rsidRPr="00000526">
        <w:rPr>
          <w:bCs/>
          <w:color w:val="000000" w:themeColor="text1"/>
          <w:szCs w:val="28"/>
          <w:lang w:val="uk-UA"/>
        </w:rPr>
        <w:t xml:space="preserve"> </w:t>
      </w:r>
      <w:r w:rsidRPr="00F0435A">
        <w:rPr>
          <w:bCs/>
          <w:color w:val="000000" w:themeColor="text1"/>
          <w:szCs w:val="28"/>
          <w:lang w:val="uk-UA"/>
        </w:rPr>
        <w:t>в порушення вимог пункту 11 частини першої статті 30 Закону України «Про прокуратуру» не пода</w:t>
      </w:r>
      <w:r>
        <w:rPr>
          <w:bCs/>
          <w:color w:val="000000" w:themeColor="text1"/>
          <w:szCs w:val="28"/>
          <w:lang w:val="uk-UA"/>
        </w:rPr>
        <w:t>но</w:t>
      </w:r>
      <w:r w:rsidRPr="00F0435A">
        <w:rPr>
          <w:bCs/>
          <w:color w:val="000000" w:themeColor="text1"/>
          <w:szCs w:val="28"/>
          <w:lang w:val="uk-UA"/>
        </w:rPr>
        <w:t xml:space="preserve"> до Комісії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304C9029" w14:textId="2CEB8593"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000526">
        <w:rPr>
          <w:bCs/>
          <w:color w:val="000000" w:themeColor="text1"/>
          <w:szCs w:val="28"/>
          <w:lang w:val="uk-UA"/>
        </w:rPr>
        <w:t xml:space="preserve">Тарасюк Є.С.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77FABF58" w:rsidR="009A22BB" w:rsidRPr="009A22BB" w:rsidRDefault="009A22BB" w:rsidP="00000526">
      <w:pPr>
        <w:ind w:firstLine="708"/>
        <w:rPr>
          <w:bCs/>
          <w:color w:val="000000" w:themeColor="text1"/>
          <w:szCs w:val="28"/>
          <w:lang w:val="uk-UA"/>
        </w:rPr>
      </w:pPr>
      <w:r w:rsidRPr="009A22BB">
        <w:rPr>
          <w:bCs/>
          <w:color w:val="000000" w:themeColor="text1"/>
          <w:szCs w:val="28"/>
          <w:lang w:val="uk-UA"/>
        </w:rPr>
        <w:t>1.</w:t>
      </w:r>
      <w:r w:rsidR="006B087A">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006B087A"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r w:rsidR="00000526">
        <w:rPr>
          <w:bCs/>
          <w:color w:val="000000" w:themeColor="text1"/>
          <w:szCs w:val="28"/>
          <w:lang w:val="uk-UA"/>
        </w:rPr>
        <w:t xml:space="preserve">Тарасюк Єлизаветі Сергіївні </w:t>
      </w:r>
      <w:r w:rsidRPr="009A22BB">
        <w:rPr>
          <w:bCs/>
          <w:color w:val="000000" w:themeColor="text1"/>
          <w:spacing w:val="-2"/>
          <w:szCs w:val="28"/>
          <w:lang w:val="uk-UA"/>
        </w:rPr>
        <w:t>відмовити.</w:t>
      </w:r>
    </w:p>
    <w:p w14:paraId="05472612" w14:textId="3E04F704" w:rsidR="00000526" w:rsidRDefault="009A22BB" w:rsidP="00000526">
      <w:pPr>
        <w:ind w:firstLine="708"/>
        <w:rPr>
          <w:bCs/>
          <w:color w:val="000000" w:themeColor="text1"/>
          <w:szCs w:val="28"/>
          <w:lang w:val="uk-UA"/>
        </w:rPr>
      </w:pPr>
      <w:r w:rsidRPr="009A22BB">
        <w:rPr>
          <w:bCs/>
          <w:color w:val="000000" w:themeColor="text1"/>
          <w:szCs w:val="28"/>
          <w:lang w:val="uk-UA"/>
        </w:rPr>
        <w:lastRenderedPageBreak/>
        <w:t>2.</w:t>
      </w:r>
      <w:r w:rsidR="006B087A">
        <w:rPr>
          <w:bCs/>
          <w:color w:val="000000" w:themeColor="text1"/>
          <w:szCs w:val="28"/>
          <w:lang w:val="uk-UA"/>
        </w:rPr>
        <w:t xml:space="preserve"> </w:t>
      </w:r>
      <w:r w:rsidRPr="009A22BB">
        <w:rPr>
          <w:bCs/>
          <w:color w:val="000000" w:themeColor="text1"/>
          <w:szCs w:val="28"/>
          <w:lang w:val="uk-UA"/>
        </w:rPr>
        <w:t xml:space="preserve">Копію рішення направити </w:t>
      </w:r>
      <w:r w:rsidR="00000526">
        <w:rPr>
          <w:bCs/>
          <w:color w:val="000000" w:themeColor="text1"/>
          <w:szCs w:val="28"/>
          <w:lang w:val="uk-UA"/>
        </w:rPr>
        <w:t>Тарасюк Є.С.</w:t>
      </w:r>
    </w:p>
    <w:p w14:paraId="02A32C7B" w14:textId="158C2F72"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C793EE3" w14:textId="77777777" w:rsidR="007B5828"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p w14:paraId="50B74E3F" w14:textId="77777777" w:rsidR="008E3ABA" w:rsidRDefault="008E3ABA" w:rsidP="00B56081">
            <w:pPr>
              <w:widowControl w:val="0"/>
              <w:ind w:left="-108" w:firstLine="108"/>
              <w:contextualSpacing/>
              <w:rPr>
                <w:rFonts w:eastAsia="Calibri"/>
                <w:b/>
                <w:szCs w:val="28"/>
                <w:lang w:val="uk-UA"/>
              </w:rPr>
            </w:pPr>
          </w:p>
          <w:p w14:paraId="57C09E57" w14:textId="06A66AE2" w:rsidR="008E3ABA" w:rsidRPr="003B582C" w:rsidRDefault="008E3ABA" w:rsidP="00B56081">
            <w:pPr>
              <w:widowControl w:val="0"/>
              <w:ind w:left="-108" w:firstLine="108"/>
              <w:contextualSpacing/>
              <w:rPr>
                <w:rFonts w:eastAsia="Calibri"/>
                <w:b/>
                <w:szCs w:val="28"/>
                <w:lang w:val="uk-UA"/>
              </w:rPr>
            </w:pP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F23A3B">
      <w:headerReference w:type="default" r:id="rId9"/>
      <w:pgSz w:w="11906" w:h="16838"/>
      <w:pgMar w:top="993"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3264B" w14:textId="77777777" w:rsidR="00941DE5" w:rsidRDefault="00941DE5">
      <w:r>
        <w:separator/>
      </w:r>
    </w:p>
  </w:endnote>
  <w:endnote w:type="continuationSeparator" w:id="0">
    <w:p w14:paraId="40621182" w14:textId="77777777" w:rsidR="00941DE5" w:rsidRDefault="0094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8EA72" w14:textId="77777777" w:rsidR="00941DE5" w:rsidRDefault="00941DE5">
      <w:r>
        <w:separator/>
      </w:r>
    </w:p>
  </w:footnote>
  <w:footnote w:type="continuationSeparator" w:id="0">
    <w:p w14:paraId="47EBA600" w14:textId="77777777" w:rsidR="00941DE5" w:rsidRDefault="00941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526"/>
    <w:rsid w:val="000037D5"/>
    <w:rsid w:val="00004E46"/>
    <w:rsid w:val="00021045"/>
    <w:rsid w:val="00024653"/>
    <w:rsid w:val="000620A8"/>
    <w:rsid w:val="00071BF0"/>
    <w:rsid w:val="00072327"/>
    <w:rsid w:val="00072F7A"/>
    <w:rsid w:val="0008384B"/>
    <w:rsid w:val="000B060B"/>
    <w:rsid w:val="000B0C23"/>
    <w:rsid w:val="000B24B0"/>
    <w:rsid w:val="000C6DBD"/>
    <w:rsid w:val="000E2199"/>
    <w:rsid w:val="000F6043"/>
    <w:rsid w:val="0012009F"/>
    <w:rsid w:val="00122811"/>
    <w:rsid w:val="00143575"/>
    <w:rsid w:val="00151493"/>
    <w:rsid w:val="00151FFA"/>
    <w:rsid w:val="00165B41"/>
    <w:rsid w:val="00170F42"/>
    <w:rsid w:val="00171937"/>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11BB"/>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F53C1"/>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C44F1"/>
    <w:rsid w:val="005E60B9"/>
    <w:rsid w:val="005F407A"/>
    <w:rsid w:val="005F7D3A"/>
    <w:rsid w:val="0060661B"/>
    <w:rsid w:val="00606DC9"/>
    <w:rsid w:val="00616528"/>
    <w:rsid w:val="00652C63"/>
    <w:rsid w:val="0066104E"/>
    <w:rsid w:val="006728DA"/>
    <w:rsid w:val="00675B83"/>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4576"/>
    <w:rsid w:val="00775992"/>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3ABA"/>
    <w:rsid w:val="008E4B53"/>
    <w:rsid w:val="008E6B0C"/>
    <w:rsid w:val="008F4DBE"/>
    <w:rsid w:val="00926F62"/>
    <w:rsid w:val="00941DE5"/>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E190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BF5B84"/>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76BC5"/>
    <w:rsid w:val="00D85B47"/>
    <w:rsid w:val="00D97048"/>
    <w:rsid w:val="00DA63ED"/>
    <w:rsid w:val="00DB0B5A"/>
    <w:rsid w:val="00DB1F6A"/>
    <w:rsid w:val="00DC6DE7"/>
    <w:rsid w:val="00DD212E"/>
    <w:rsid w:val="00DE179F"/>
    <w:rsid w:val="00E056B2"/>
    <w:rsid w:val="00E106CA"/>
    <w:rsid w:val="00E12FF9"/>
    <w:rsid w:val="00E163C5"/>
    <w:rsid w:val="00E32F68"/>
    <w:rsid w:val="00E3618D"/>
    <w:rsid w:val="00E466CF"/>
    <w:rsid w:val="00E517CF"/>
    <w:rsid w:val="00E57616"/>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23A3B"/>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1</Pages>
  <Words>3307</Words>
  <Characters>1885</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131</cp:revision>
  <cp:lastPrinted>2025-08-01T11:23:00Z</cp:lastPrinted>
  <dcterms:created xsi:type="dcterms:W3CDTF">2023-04-10T11:18:00Z</dcterms:created>
  <dcterms:modified xsi:type="dcterms:W3CDTF">2025-08-13T15:29:00Z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